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4E7" w:rsidRDefault="00D364E7"/>
    <w:p w:rsidR="00552376" w:rsidRDefault="00474132" w:rsidP="00552376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~</w:t>
      </w:r>
      <w:r w:rsidR="00552376" w:rsidRPr="00552376">
        <w:rPr>
          <w:b/>
          <w:sz w:val="44"/>
          <w:szCs w:val="44"/>
        </w:rPr>
        <w:t>PUBLIC FORUM</w:t>
      </w:r>
      <w:r>
        <w:rPr>
          <w:b/>
          <w:sz w:val="44"/>
          <w:szCs w:val="44"/>
        </w:rPr>
        <w:t xml:space="preserve"> NOTICE REMINDER~</w:t>
      </w:r>
    </w:p>
    <w:p w:rsidR="00552376" w:rsidRDefault="00552376" w:rsidP="00552376">
      <w:pPr>
        <w:jc w:val="center"/>
        <w:rPr>
          <w:b/>
          <w:sz w:val="44"/>
          <w:szCs w:val="44"/>
        </w:rPr>
      </w:pPr>
    </w:p>
    <w:p w:rsidR="00552376" w:rsidRDefault="00552376" w:rsidP="00552376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425 low-income families will lose their child care subsidy funds effective January 1, 2012.</w:t>
      </w:r>
    </w:p>
    <w:p w:rsidR="00552376" w:rsidRDefault="00552376" w:rsidP="00552376">
      <w:pPr>
        <w:jc w:val="center"/>
        <w:rPr>
          <w:b/>
          <w:sz w:val="44"/>
          <w:szCs w:val="44"/>
        </w:rPr>
      </w:pPr>
    </w:p>
    <w:p w:rsidR="00552376" w:rsidRDefault="00552376" w:rsidP="00552376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Please consider sharing your story or opinion</w:t>
      </w:r>
      <w:r w:rsidR="00A754AE">
        <w:rPr>
          <w:b/>
          <w:sz w:val="44"/>
          <w:szCs w:val="44"/>
        </w:rPr>
        <w:t>, or just come to listen to others</w:t>
      </w:r>
      <w:r>
        <w:rPr>
          <w:b/>
          <w:sz w:val="44"/>
          <w:szCs w:val="44"/>
        </w:rPr>
        <w:t xml:space="preserve"> at a public forum </w:t>
      </w:r>
    </w:p>
    <w:p w:rsidR="00E25F88" w:rsidRDefault="00E25F88" w:rsidP="00552376">
      <w:pPr>
        <w:jc w:val="center"/>
        <w:rPr>
          <w:b/>
          <w:sz w:val="44"/>
          <w:szCs w:val="44"/>
        </w:rPr>
      </w:pPr>
    </w:p>
    <w:p w:rsidR="00E25F88" w:rsidRDefault="00E25F88" w:rsidP="00E25F88">
      <w:pPr>
        <w:rPr>
          <w:b/>
          <w:sz w:val="44"/>
          <w:szCs w:val="44"/>
        </w:rPr>
      </w:pPr>
      <w:r>
        <w:rPr>
          <w:b/>
          <w:sz w:val="44"/>
          <w:szCs w:val="44"/>
        </w:rPr>
        <w:t>Who: any and all interested in sharing their voice</w:t>
      </w:r>
    </w:p>
    <w:p w:rsidR="00E25F88" w:rsidRDefault="00E25F88" w:rsidP="00E25F8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What: Public Forum with elected officials present </w:t>
      </w:r>
    </w:p>
    <w:p w:rsidR="00552376" w:rsidRDefault="00552376" w:rsidP="00E25F8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When: Tuesday, December 13, 2011 at 5:30 PM  </w:t>
      </w:r>
    </w:p>
    <w:p w:rsidR="00552376" w:rsidRDefault="00552376" w:rsidP="00E25F8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Where: </w:t>
      </w:r>
      <w:proofErr w:type="spellStart"/>
      <w:r>
        <w:rPr>
          <w:b/>
          <w:sz w:val="44"/>
          <w:szCs w:val="44"/>
        </w:rPr>
        <w:t>DeSales</w:t>
      </w:r>
      <w:proofErr w:type="spellEnd"/>
      <w:r>
        <w:rPr>
          <w:b/>
          <w:sz w:val="44"/>
          <w:szCs w:val="44"/>
        </w:rPr>
        <w:t xml:space="preserve"> Auditorium 309 Genesee St Utica </w:t>
      </w:r>
    </w:p>
    <w:p w:rsidR="00E25F88" w:rsidRDefault="00E25F88" w:rsidP="00552376">
      <w:pPr>
        <w:jc w:val="center"/>
        <w:rPr>
          <w:b/>
          <w:sz w:val="44"/>
          <w:szCs w:val="44"/>
        </w:rPr>
      </w:pPr>
    </w:p>
    <w:p w:rsidR="00E25F88" w:rsidRPr="00474132" w:rsidRDefault="00E25F88" w:rsidP="00474132">
      <w:pPr>
        <w:jc w:val="center"/>
        <w:rPr>
          <w:sz w:val="28"/>
          <w:szCs w:val="28"/>
        </w:rPr>
      </w:pPr>
      <w:r w:rsidRPr="00474132">
        <w:rPr>
          <w:sz w:val="28"/>
          <w:szCs w:val="28"/>
        </w:rPr>
        <w:t>Parking is available by entering on Park Ave and using the Genesee St entrance (Directly opposite the Munson-Williams Proctor Institute)</w:t>
      </w:r>
    </w:p>
    <w:p w:rsidR="00E25F88" w:rsidRDefault="00E25F88" w:rsidP="00E25F88">
      <w:pPr>
        <w:rPr>
          <w:sz w:val="36"/>
          <w:szCs w:val="36"/>
        </w:rPr>
      </w:pPr>
    </w:p>
    <w:p w:rsidR="00E25F88" w:rsidRDefault="00E25F88" w:rsidP="00E25F88">
      <w:pPr>
        <w:rPr>
          <w:sz w:val="36"/>
          <w:szCs w:val="36"/>
        </w:rPr>
      </w:pPr>
      <w:r>
        <w:rPr>
          <w:sz w:val="36"/>
          <w:szCs w:val="36"/>
        </w:rPr>
        <w:t>All who are interested in this issue are welcome to attend, to listen</w:t>
      </w:r>
      <w:r w:rsidR="00A411BF">
        <w:rPr>
          <w:sz w:val="36"/>
          <w:szCs w:val="36"/>
        </w:rPr>
        <w:t xml:space="preserve"> to those most impacted by this funding shortage.</w:t>
      </w:r>
    </w:p>
    <w:p w:rsidR="00A411BF" w:rsidRDefault="00A411BF" w:rsidP="00E25F88">
      <w:pPr>
        <w:rPr>
          <w:sz w:val="36"/>
          <w:szCs w:val="36"/>
        </w:rPr>
      </w:pPr>
    </w:p>
    <w:p w:rsidR="00A411BF" w:rsidRPr="00E25F88" w:rsidRDefault="00A411BF" w:rsidP="00E25F88">
      <w:pPr>
        <w:rPr>
          <w:sz w:val="36"/>
          <w:szCs w:val="36"/>
        </w:rPr>
      </w:pPr>
      <w:r>
        <w:rPr>
          <w:sz w:val="36"/>
          <w:szCs w:val="36"/>
        </w:rPr>
        <w:t xml:space="preserve">It is our hope that the outcome will be a plan of action to help Oneida County get the funding restored to fully support this essential component of </w:t>
      </w:r>
      <w:r w:rsidR="00474132">
        <w:rPr>
          <w:sz w:val="36"/>
          <w:szCs w:val="36"/>
        </w:rPr>
        <w:t xml:space="preserve">our county’s </w:t>
      </w:r>
      <w:r>
        <w:rPr>
          <w:sz w:val="36"/>
          <w:szCs w:val="36"/>
        </w:rPr>
        <w:t>economy</w:t>
      </w:r>
      <w:r w:rsidR="00474132">
        <w:rPr>
          <w:sz w:val="36"/>
          <w:szCs w:val="36"/>
        </w:rPr>
        <w:t xml:space="preserve"> and avoid low income families from going back on public assistance. </w:t>
      </w:r>
      <w:r>
        <w:rPr>
          <w:sz w:val="36"/>
          <w:szCs w:val="36"/>
        </w:rPr>
        <w:t xml:space="preserve">  </w:t>
      </w:r>
    </w:p>
    <w:sectPr w:rsidR="00A411BF" w:rsidRPr="00E25F88" w:rsidSect="00D364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52376"/>
    <w:rsid w:val="00131014"/>
    <w:rsid w:val="0025427E"/>
    <w:rsid w:val="00474132"/>
    <w:rsid w:val="00552376"/>
    <w:rsid w:val="005B4EE4"/>
    <w:rsid w:val="00615EA9"/>
    <w:rsid w:val="008D6557"/>
    <w:rsid w:val="00A411BF"/>
    <w:rsid w:val="00A754AE"/>
    <w:rsid w:val="00C62498"/>
    <w:rsid w:val="00D364E7"/>
    <w:rsid w:val="00E25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EE4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4EE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4EE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4EE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4E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4E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4EE4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4EE4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4EE4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4EE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4EE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4EE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4EE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5B4EE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4EE4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4EE4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4EE4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4EE4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4EE4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5B4EE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B4EE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4EE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5B4EE4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5B4EE4"/>
    <w:rPr>
      <w:b/>
      <w:bCs/>
    </w:rPr>
  </w:style>
  <w:style w:type="character" w:styleId="Emphasis">
    <w:name w:val="Emphasis"/>
    <w:basedOn w:val="DefaultParagraphFont"/>
    <w:uiPriority w:val="20"/>
    <w:qFormat/>
    <w:rsid w:val="005B4EE4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5B4EE4"/>
    <w:rPr>
      <w:szCs w:val="32"/>
    </w:rPr>
  </w:style>
  <w:style w:type="paragraph" w:styleId="ListParagraph">
    <w:name w:val="List Paragraph"/>
    <w:basedOn w:val="Normal"/>
    <w:uiPriority w:val="34"/>
    <w:qFormat/>
    <w:rsid w:val="005B4EE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B4EE4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5B4EE4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4EE4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4EE4"/>
    <w:rPr>
      <w:b/>
      <w:i/>
      <w:sz w:val="24"/>
    </w:rPr>
  </w:style>
  <w:style w:type="character" w:styleId="SubtleEmphasis">
    <w:name w:val="Subtle Emphasis"/>
    <w:uiPriority w:val="19"/>
    <w:qFormat/>
    <w:rsid w:val="005B4EE4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5B4EE4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5B4EE4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5B4EE4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5B4EE4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B4EE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</dc:creator>
  <cp:keywords/>
  <dc:description/>
  <cp:lastModifiedBy>Lorraine</cp:lastModifiedBy>
  <cp:revision>1</cp:revision>
  <dcterms:created xsi:type="dcterms:W3CDTF">2011-12-13T19:07:00Z</dcterms:created>
  <dcterms:modified xsi:type="dcterms:W3CDTF">2011-12-13T19:21:00Z</dcterms:modified>
</cp:coreProperties>
</file>