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762" w:rsidRDefault="00DD2762" w:rsidP="009A7363">
      <w:pPr>
        <w:jc w:val="center"/>
        <w:rPr>
          <w:i/>
          <w:sz w:val="24"/>
          <w:szCs w:val="24"/>
          <w:lang w:val="es-PR"/>
        </w:rPr>
      </w:pPr>
    </w:p>
    <w:p w:rsidR="00F2496C" w:rsidRPr="009A7363" w:rsidRDefault="00F2496C" w:rsidP="009A7363">
      <w:pPr>
        <w:jc w:val="center"/>
        <w:rPr>
          <w:i/>
          <w:sz w:val="24"/>
          <w:szCs w:val="24"/>
          <w:lang w:val="es-PR"/>
        </w:rPr>
      </w:pPr>
      <w:r w:rsidRPr="009A7363">
        <w:rPr>
          <w:i/>
          <w:sz w:val="24"/>
          <w:szCs w:val="24"/>
          <w:lang w:val="es-PR"/>
        </w:rPr>
        <w:t xml:space="preserve">Modelo de Carta </w:t>
      </w:r>
      <w:r w:rsidR="00A73777" w:rsidRPr="009A7363">
        <w:rPr>
          <w:i/>
          <w:sz w:val="24"/>
          <w:szCs w:val="24"/>
          <w:lang w:val="es-PR"/>
        </w:rPr>
        <w:t>para los Miembros de las Organizaciones</w:t>
      </w:r>
    </w:p>
    <w:p w:rsidR="004A357A" w:rsidRDefault="004A357A" w:rsidP="009A7363">
      <w:pPr>
        <w:jc w:val="both"/>
        <w:rPr>
          <w:sz w:val="24"/>
          <w:szCs w:val="24"/>
          <w:lang w:val="es-ES"/>
        </w:rPr>
      </w:pPr>
      <w:r w:rsidRPr="004A357A">
        <w:rPr>
          <w:sz w:val="24"/>
          <w:szCs w:val="24"/>
          <w:lang w:val="es-ES"/>
        </w:rPr>
        <w:t xml:space="preserve">Estimado Professional de la </w:t>
      </w:r>
      <w:r w:rsidR="001E0E32" w:rsidRPr="004A357A">
        <w:rPr>
          <w:sz w:val="24"/>
          <w:szCs w:val="24"/>
          <w:lang w:val="es-ES"/>
        </w:rPr>
        <w:t>Educación</w:t>
      </w:r>
      <w:r w:rsidRPr="004A357A">
        <w:rPr>
          <w:sz w:val="24"/>
          <w:szCs w:val="24"/>
          <w:lang w:val="es-ES"/>
        </w:rPr>
        <w:t xml:space="preserve"> </w:t>
      </w:r>
      <w:r w:rsidR="00920798">
        <w:rPr>
          <w:sz w:val="24"/>
          <w:szCs w:val="24"/>
          <w:lang w:val="es-ES"/>
        </w:rPr>
        <w:t>de la E</w:t>
      </w:r>
      <w:r w:rsidR="007B4BF5">
        <w:rPr>
          <w:sz w:val="24"/>
          <w:szCs w:val="24"/>
          <w:lang w:val="es-ES"/>
        </w:rPr>
        <w:t xml:space="preserve">dad </w:t>
      </w:r>
      <w:r w:rsidR="00920798">
        <w:rPr>
          <w:sz w:val="24"/>
          <w:szCs w:val="24"/>
          <w:lang w:val="es-ES"/>
        </w:rPr>
        <w:t>T</w:t>
      </w:r>
      <w:r w:rsidR="007B4BF5">
        <w:rPr>
          <w:sz w:val="24"/>
          <w:szCs w:val="24"/>
          <w:lang w:val="es-ES"/>
        </w:rPr>
        <w:t>emprana</w:t>
      </w:r>
      <w:r w:rsidRPr="004A357A">
        <w:rPr>
          <w:sz w:val="24"/>
          <w:szCs w:val="24"/>
          <w:lang w:val="es-ES"/>
        </w:rPr>
        <w:t>,</w:t>
      </w:r>
    </w:p>
    <w:p w:rsidR="004A357A" w:rsidRDefault="00465F2D" w:rsidP="009A7363">
      <w:pPr>
        <w:jc w:val="both"/>
        <w:rPr>
          <w:sz w:val="24"/>
          <w:szCs w:val="24"/>
          <w:lang w:val="es-ES"/>
        </w:rPr>
      </w:pPr>
      <w:hyperlink r:id="rId7" w:history="1">
        <w:r w:rsidR="00272778" w:rsidRPr="002B1058">
          <w:rPr>
            <w:rStyle w:val="Hyperlink"/>
            <w:b/>
            <w:sz w:val="24"/>
            <w:szCs w:val="24"/>
            <w:lang w:val="es-ES"/>
          </w:rPr>
          <w:t>¡En busca tu apoyo!</w:t>
        </w:r>
      </w:hyperlink>
      <w:r w:rsidR="007B4BF5">
        <w:rPr>
          <w:sz w:val="24"/>
          <w:szCs w:val="24"/>
          <w:lang w:val="es-ES"/>
        </w:rPr>
        <w:t xml:space="preserve"> </w:t>
      </w:r>
      <w:r w:rsidR="001E0E32">
        <w:rPr>
          <w:sz w:val="24"/>
          <w:szCs w:val="24"/>
          <w:lang w:val="es-ES"/>
        </w:rPr>
        <w:t>(Nombre de la organización) está comprometida en asegurar que la</w:t>
      </w:r>
      <w:r w:rsidR="007B4BF5">
        <w:rPr>
          <w:sz w:val="24"/>
          <w:szCs w:val="24"/>
          <w:lang w:val="es-ES"/>
        </w:rPr>
        <w:t xml:space="preserve"> profesión</w:t>
      </w:r>
      <w:r w:rsidR="008C73A1">
        <w:rPr>
          <w:sz w:val="24"/>
          <w:szCs w:val="24"/>
          <w:lang w:val="es-ES"/>
        </w:rPr>
        <w:t xml:space="preserve"> </w:t>
      </w:r>
      <w:r w:rsidR="00920798">
        <w:rPr>
          <w:sz w:val="24"/>
          <w:szCs w:val="24"/>
          <w:lang w:val="es-ES"/>
        </w:rPr>
        <w:t>d</w:t>
      </w:r>
      <w:r w:rsidR="007B4BF5">
        <w:rPr>
          <w:sz w:val="24"/>
          <w:szCs w:val="24"/>
          <w:lang w:val="es-ES"/>
        </w:rPr>
        <w:t>e</w:t>
      </w:r>
      <w:r w:rsidR="00920798">
        <w:rPr>
          <w:sz w:val="24"/>
          <w:szCs w:val="24"/>
          <w:lang w:val="es-ES"/>
        </w:rPr>
        <w:t xml:space="preserve"> los</w:t>
      </w:r>
      <w:r w:rsidR="007B4BF5">
        <w:rPr>
          <w:sz w:val="24"/>
          <w:szCs w:val="24"/>
          <w:lang w:val="es-ES"/>
        </w:rPr>
        <w:t xml:space="preserve"> educadores de la edad temprana cuenta con el mejor apoyo y está reconocida como parte vital </w:t>
      </w:r>
      <w:r w:rsidR="00D45EED">
        <w:rPr>
          <w:sz w:val="24"/>
          <w:szCs w:val="24"/>
          <w:lang w:val="es-ES"/>
        </w:rPr>
        <w:t xml:space="preserve">de nuestra sociedad jugando un papel crítico en </w:t>
      </w:r>
      <w:r w:rsidR="00920798" w:rsidRPr="00920798">
        <w:rPr>
          <w:sz w:val="24"/>
          <w:szCs w:val="24"/>
          <w:lang w:val="es-ES"/>
        </w:rPr>
        <w:t>é</w:t>
      </w:r>
      <w:r w:rsidR="00D45EED">
        <w:rPr>
          <w:sz w:val="24"/>
          <w:szCs w:val="24"/>
          <w:lang w:val="es-ES"/>
        </w:rPr>
        <w:t>sta. La compensación salarial de todo profesional</w:t>
      </w:r>
      <w:r w:rsidR="00463B3D">
        <w:rPr>
          <w:sz w:val="24"/>
          <w:szCs w:val="24"/>
          <w:lang w:val="es-ES"/>
        </w:rPr>
        <w:t xml:space="preserve"> de la educación de la edad temprana</w:t>
      </w:r>
      <w:r w:rsidR="00D45EED">
        <w:rPr>
          <w:sz w:val="24"/>
          <w:szCs w:val="24"/>
          <w:lang w:val="es-ES"/>
        </w:rPr>
        <w:t xml:space="preserve"> </w:t>
      </w:r>
      <w:r w:rsidR="00463B3D">
        <w:rPr>
          <w:sz w:val="24"/>
          <w:szCs w:val="24"/>
          <w:lang w:val="es-ES"/>
        </w:rPr>
        <w:t xml:space="preserve">es la parte central de este compromiso y es un asunto que estamos trabajando para </w:t>
      </w:r>
      <w:r w:rsidR="00920798" w:rsidRPr="00920798">
        <w:rPr>
          <w:sz w:val="24"/>
          <w:szCs w:val="24"/>
          <w:lang w:val="es-ES"/>
        </w:rPr>
        <w:t>encaminarlo</w:t>
      </w:r>
      <w:r w:rsidR="00463B3D" w:rsidRPr="00463B3D">
        <w:rPr>
          <w:color w:val="FF0000"/>
          <w:sz w:val="24"/>
          <w:szCs w:val="24"/>
          <w:lang w:val="es-ES"/>
        </w:rPr>
        <w:t xml:space="preserve"> </w:t>
      </w:r>
      <w:r w:rsidR="00463B3D">
        <w:rPr>
          <w:sz w:val="24"/>
          <w:szCs w:val="24"/>
          <w:lang w:val="es-ES"/>
        </w:rPr>
        <w:t>en conjunto con Winning Beginning NY (WBNY).</w:t>
      </w:r>
    </w:p>
    <w:p w:rsidR="00463B3D" w:rsidRPr="00C856B2" w:rsidRDefault="00463B3D" w:rsidP="009A7363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WBNY </w:t>
      </w:r>
      <w:r w:rsidR="00C856B2">
        <w:rPr>
          <w:sz w:val="24"/>
          <w:szCs w:val="24"/>
          <w:lang w:val="es-ES"/>
        </w:rPr>
        <w:t>es una coalición a nivel de todo el estado de N</w:t>
      </w:r>
      <w:r w:rsidR="009D73F5">
        <w:rPr>
          <w:sz w:val="24"/>
          <w:szCs w:val="24"/>
          <w:lang w:val="es-ES"/>
        </w:rPr>
        <w:t xml:space="preserve">ueva </w:t>
      </w:r>
      <w:r w:rsidR="00C856B2">
        <w:rPr>
          <w:sz w:val="24"/>
          <w:szCs w:val="24"/>
          <w:lang w:val="es-ES"/>
        </w:rPr>
        <w:t>Y</w:t>
      </w:r>
      <w:r w:rsidR="00F2496C">
        <w:rPr>
          <w:sz w:val="24"/>
          <w:szCs w:val="24"/>
          <w:lang w:val="es-ES"/>
        </w:rPr>
        <w:t>ork</w:t>
      </w:r>
      <w:r w:rsidR="009D73F5">
        <w:rPr>
          <w:sz w:val="24"/>
          <w:szCs w:val="24"/>
          <w:lang w:val="es-ES"/>
        </w:rPr>
        <w:t xml:space="preserve"> </w:t>
      </w:r>
      <w:r w:rsidR="00C856B2">
        <w:rPr>
          <w:sz w:val="24"/>
          <w:szCs w:val="24"/>
          <w:lang w:val="es-ES"/>
        </w:rPr>
        <w:t>trabajando para infor</w:t>
      </w:r>
      <w:bookmarkStart w:id="0" w:name="_GoBack"/>
      <w:bookmarkEnd w:id="0"/>
      <w:r w:rsidR="00C856B2">
        <w:rPr>
          <w:sz w:val="24"/>
          <w:szCs w:val="24"/>
          <w:lang w:val="es-ES"/>
        </w:rPr>
        <w:t>mar a los legisladores y al público en general acerca de los muchos beneficios del cuidado</w:t>
      </w:r>
      <w:r w:rsidR="00F2496C">
        <w:rPr>
          <w:sz w:val="24"/>
          <w:szCs w:val="24"/>
          <w:lang w:val="es-ES"/>
        </w:rPr>
        <w:t xml:space="preserve"> profesional y la enseñanza en la edad temprana de los niños</w:t>
      </w:r>
      <w:r w:rsidR="00C856B2">
        <w:rPr>
          <w:sz w:val="24"/>
          <w:szCs w:val="24"/>
          <w:lang w:val="es-ES"/>
        </w:rPr>
        <w:t xml:space="preserve"> desde el periodo prenatal </w:t>
      </w:r>
      <w:r w:rsidR="00F2496C">
        <w:rPr>
          <w:sz w:val="24"/>
          <w:szCs w:val="24"/>
          <w:lang w:val="es-ES"/>
        </w:rPr>
        <w:t xml:space="preserve"> </w:t>
      </w:r>
      <w:r w:rsidR="00C856B2">
        <w:rPr>
          <w:sz w:val="24"/>
          <w:szCs w:val="24"/>
          <w:lang w:val="es-ES"/>
        </w:rPr>
        <w:t>hasta la edad de ocho años.</w:t>
      </w:r>
      <w:r w:rsidR="008C73A1">
        <w:rPr>
          <w:sz w:val="24"/>
          <w:szCs w:val="24"/>
          <w:lang w:val="es-ES"/>
        </w:rPr>
        <w:t xml:space="preserve">  El grupo encargado de los Asuntos de la Fuerza Laboral del </w:t>
      </w:r>
      <w:r w:rsidR="00920798">
        <w:rPr>
          <w:sz w:val="24"/>
          <w:szCs w:val="24"/>
          <w:lang w:val="es-ES"/>
        </w:rPr>
        <w:t>WBNY</w:t>
      </w:r>
      <w:r w:rsidR="008C73A1">
        <w:rPr>
          <w:sz w:val="24"/>
          <w:szCs w:val="24"/>
          <w:lang w:val="es-ES"/>
        </w:rPr>
        <w:t xml:space="preserve"> se enfoca en la política</w:t>
      </w:r>
      <w:r w:rsidR="009D73F5">
        <w:rPr>
          <w:sz w:val="24"/>
          <w:szCs w:val="24"/>
          <w:lang w:val="es-ES"/>
        </w:rPr>
        <w:t xml:space="preserve"> y las estrategias</w:t>
      </w:r>
      <w:r w:rsidR="008C73A1">
        <w:rPr>
          <w:sz w:val="24"/>
          <w:szCs w:val="24"/>
          <w:lang w:val="es-ES"/>
        </w:rPr>
        <w:t xml:space="preserve"> del estado para dirigir asuntos críticos que impactan a la fuerza trabajadora de los educadores de la edad temprana; nos estamos concentrando específicamente en </w:t>
      </w:r>
      <w:r w:rsidR="00162B44">
        <w:rPr>
          <w:sz w:val="24"/>
          <w:szCs w:val="24"/>
          <w:lang w:val="es-ES"/>
        </w:rPr>
        <w:t>aumentos en la compensación</w:t>
      </w:r>
      <w:r w:rsidR="008C73A1">
        <w:rPr>
          <w:sz w:val="24"/>
          <w:szCs w:val="24"/>
          <w:lang w:val="es-ES"/>
        </w:rPr>
        <w:t xml:space="preserve"> salari</w:t>
      </w:r>
      <w:r w:rsidR="00162B44">
        <w:rPr>
          <w:sz w:val="24"/>
          <w:szCs w:val="24"/>
          <w:lang w:val="es-ES"/>
        </w:rPr>
        <w:t>al</w:t>
      </w:r>
      <w:r w:rsidR="00F2496C">
        <w:rPr>
          <w:sz w:val="24"/>
          <w:szCs w:val="24"/>
          <w:lang w:val="es-ES"/>
        </w:rPr>
        <w:t>,</w:t>
      </w:r>
      <w:r w:rsidR="00162B44">
        <w:rPr>
          <w:sz w:val="24"/>
          <w:szCs w:val="24"/>
          <w:lang w:val="es-ES"/>
        </w:rPr>
        <w:t xml:space="preserve"> </w:t>
      </w:r>
      <w:r w:rsidR="00162B44" w:rsidRPr="00384F73">
        <w:rPr>
          <w:sz w:val="24"/>
          <w:szCs w:val="24"/>
          <w:lang w:val="es-ES"/>
        </w:rPr>
        <w:t>mejorar y facilitar el acceso a la preparación</w:t>
      </w:r>
      <w:r w:rsidR="00F2496C">
        <w:rPr>
          <w:sz w:val="24"/>
          <w:szCs w:val="24"/>
          <w:lang w:val="es-ES"/>
        </w:rPr>
        <w:t xml:space="preserve"> y desarrollo</w:t>
      </w:r>
      <w:r w:rsidR="00162B44" w:rsidRPr="00384F73">
        <w:rPr>
          <w:sz w:val="24"/>
          <w:szCs w:val="24"/>
          <w:lang w:val="es-ES"/>
        </w:rPr>
        <w:t xml:space="preserve"> profesional de los educadores de la educación temprana</w:t>
      </w:r>
      <w:r w:rsidR="00473679" w:rsidRPr="00384F73">
        <w:rPr>
          <w:sz w:val="24"/>
          <w:szCs w:val="24"/>
          <w:lang w:val="es-ES"/>
        </w:rPr>
        <w:t>.</w:t>
      </w:r>
      <w:r w:rsidR="00162B44">
        <w:rPr>
          <w:sz w:val="24"/>
          <w:szCs w:val="24"/>
          <w:lang w:val="es-ES"/>
        </w:rPr>
        <w:t xml:space="preserve"> </w:t>
      </w:r>
      <w:r w:rsidR="008C73A1">
        <w:rPr>
          <w:sz w:val="24"/>
          <w:szCs w:val="24"/>
          <w:lang w:val="es-ES"/>
        </w:rPr>
        <w:t xml:space="preserve">   </w:t>
      </w:r>
      <w:r w:rsidR="00C856B2">
        <w:rPr>
          <w:sz w:val="24"/>
          <w:szCs w:val="24"/>
          <w:lang w:val="es-ES"/>
        </w:rPr>
        <w:t xml:space="preserve"> </w:t>
      </w:r>
    </w:p>
    <w:p w:rsidR="00CB3159" w:rsidRDefault="00CB3159" w:rsidP="009A7363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WBNY h</w:t>
      </w:r>
      <w:r w:rsidR="00473679" w:rsidRPr="00473679">
        <w:rPr>
          <w:sz w:val="24"/>
          <w:szCs w:val="24"/>
          <w:lang w:val="es-ES"/>
        </w:rPr>
        <w:t>a</w:t>
      </w:r>
      <w:r>
        <w:rPr>
          <w:sz w:val="24"/>
          <w:szCs w:val="24"/>
          <w:lang w:val="es-ES"/>
        </w:rPr>
        <w:t xml:space="preserve"> identificado como una de sus prioridades</w:t>
      </w:r>
      <w:r w:rsidR="00F2496C">
        <w:rPr>
          <w:sz w:val="24"/>
          <w:szCs w:val="24"/>
          <w:lang w:val="es-ES"/>
        </w:rPr>
        <w:t xml:space="preserve"> el</w:t>
      </w:r>
      <w:r>
        <w:rPr>
          <w:sz w:val="24"/>
          <w:szCs w:val="24"/>
          <w:lang w:val="es-ES"/>
        </w:rPr>
        <w:t xml:space="preserve"> trabajar para mejorar la</w:t>
      </w:r>
      <w:r w:rsidR="00473679" w:rsidRPr="00473679">
        <w:rPr>
          <w:sz w:val="24"/>
          <w:szCs w:val="24"/>
          <w:lang w:val="es-ES"/>
        </w:rPr>
        <w:t xml:space="preserve"> </w:t>
      </w:r>
      <w:r w:rsidRPr="00473679">
        <w:rPr>
          <w:sz w:val="24"/>
          <w:szCs w:val="24"/>
          <w:lang w:val="es-ES"/>
        </w:rPr>
        <w:t>compensación</w:t>
      </w:r>
      <w:r w:rsidR="00473679" w:rsidRPr="00473679">
        <w:rPr>
          <w:sz w:val="24"/>
          <w:szCs w:val="24"/>
          <w:lang w:val="es-ES"/>
        </w:rPr>
        <w:t xml:space="preserve"> salarial y el acceso a mejores beneficios </w:t>
      </w:r>
      <w:r>
        <w:rPr>
          <w:sz w:val="24"/>
          <w:szCs w:val="24"/>
          <w:lang w:val="es-ES"/>
        </w:rPr>
        <w:t xml:space="preserve">para todo profesional de la </w:t>
      </w:r>
      <w:r w:rsidR="00473679">
        <w:rPr>
          <w:sz w:val="24"/>
          <w:szCs w:val="24"/>
          <w:lang w:val="es-ES"/>
        </w:rPr>
        <w:t>educación de la edad temprana</w:t>
      </w:r>
      <w:r>
        <w:rPr>
          <w:sz w:val="24"/>
          <w:szCs w:val="24"/>
          <w:lang w:val="es-ES"/>
        </w:rPr>
        <w:t xml:space="preserve">. </w:t>
      </w:r>
      <w:r w:rsidR="00F2496C">
        <w:rPr>
          <w:sz w:val="24"/>
          <w:szCs w:val="24"/>
          <w:lang w:val="es-ES"/>
        </w:rPr>
        <w:t xml:space="preserve"> Como parte de este esfuerzo WBNY </w:t>
      </w:r>
      <w:r>
        <w:rPr>
          <w:sz w:val="24"/>
          <w:szCs w:val="24"/>
          <w:lang w:val="es-ES"/>
        </w:rPr>
        <w:t xml:space="preserve">ha desarrollado una encuesta para reunir información sobre la compensación salarial </w:t>
      </w:r>
      <w:r w:rsidR="00122525">
        <w:rPr>
          <w:sz w:val="24"/>
          <w:szCs w:val="24"/>
          <w:lang w:val="es-ES"/>
        </w:rPr>
        <w:t xml:space="preserve">actual </w:t>
      </w:r>
      <w:r>
        <w:rPr>
          <w:sz w:val="24"/>
          <w:szCs w:val="24"/>
          <w:lang w:val="es-ES"/>
        </w:rPr>
        <w:t>y sobre los beneficios marginales de l</w:t>
      </w:r>
      <w:r w:rsidR="00122525">
        <w:rPr>
          <w:sz w:val="24"/>
          <w:szCs w:val="24"/>
          <w:lang w:val="es-ES"/>
        </w:rPr>
        <w:t>os educadores de la edad temprana.</w:t>
      </w:r>
      <w:r>
        <w:rPr>
          <w:sz w:val="24"/>
          <w:szCs w:val="24"/>
          <w:lang w:val="es-ES"/>
        </w:rPr>
        <w:t xml:space="preserve"> </w:t>
      </w:r>
    </w:p>
    <w:p w:rsidR="00E46EE2" w:rsidRDefault="00F2496C" w:rsidP="009A7363">
      <w:pPr>
        <w:jc w:val="both"/>
        <w:rPr>
          <w:sz w:val="24"/>
          <w:szCs w:val="24"/>
          <w:lang w:val="es-ES"/>
        </w:rPr>
      </w:pPr>
      <w:r w:rsidRPr="00F2496C">
        <w:rPr>
          <w:sz w:val="24"/>
          <w:szCs w:val="24"/>
          <w:lang w:val="es-PR"/>
        </w:rPr>
        <w:t>Tu</w:t>
      </w:r>
      <w:r w:rsidR="00122525" w:rsidRPr="00122525">
        <w:rPr>
          <w:sz w:val="24"/>
          <w:szCs w:val="24"/>
          <w:lang w:val="es-ES"/>
        </w:rPr>
        <w:t xml:space="preserve"> participación </w:t>
      </w:r>
      <w:hyperlink r:id="rId8" w:history="1">
        <w:r w:rsidR="00272778" w:rsidRPr="002B1058">
          <w:rPr>
            <w:rStyle w:val="Hyperlink"/>
            <w:b/>
            <w:sz w:val="24"/>
            <w:szCs w:val="24"/>
            <w:lang w:val="es-ES"/>
          </w:rPr>
          <w:t>en esta encuesta</w:t>
        </w:r>
      </w:hyperlink>
      <w:r w:rsidR="00122525" w:rsidRPr="00122525">
        <w:rPr>
          <w:sz w:val="24"/>
          <w:szCs w:val="24"/>
          <w:lang w:val="es-ES"/>
        </w:rPr>
        <w:t xml:space="preserve"> proveerá i</w:t>
      </w:r>
      <w:r w:rsidR="00122525">
        <w:rPr>
          <w:sz w:val="24"/>
          <w:szCs w:val="24"/>
          <w:lang w:val="es-ES"/>
        </w:rPr>
        <w:t xml:space="preserve">nformación esencial para apoyar al WBNY en la defensa de estos asuntos tan críticos.  Esta encuesta es anónima, y toda la </w:t>
      </w:r>
      <w:r w:rsidR="00272778">
        <w:rPr>
          <w:sz w:val="24"/>
          <w:szCs w:val="24"/>
          <w:lang w:val="es-ES"/>
        </w:rPr>
        <w:t xml:space="preserve">información será confidencial. </w:t>
      </w:r>
      <w:r w:rsidR="00E46EE2">
        <w:rPr>
          <w:sz w:val="24"/>
          <w:szCs w:val="24"/>
          <w:lang w:val="es-ES"/>
        </w:rPr>
        <w:t>Esta encuesta será distribuida por va</w:t>
      </w:r>
      <w:r w:rsidR="00272778">
        <w:rPr>
          <w:sz w:val="24"/>
          <w:szCs w:val="24"/>
          <w:lang w:val="es-ES"/>
        </w:rPr>
        <w:t xml:space="preserve">rias agencias simultáneamente. </w:t>
      </w:r>
      <w:r w:rsidR="00E46EE2">
        <w:rPr>
          <w:sz w:val="24"/>
          <w:szCs w:val="24"/>
          <w:lang w:val="es-ES"/>
        </w:rPr>
        <w:t xml:space="preserve">Para asegurarnos de unos resultados fieles y legítimos te pedimos que contestes sólo </w:t>
      </w:r>
      <w:r w:rsidR="00E46EE2" w:rsidRPr="00E46EE2">
        <w:rPr>
          <w:b/>
          <w:sz w:val="24"/>
          <w:szCs w:val="24"/>
          <w:lang w:val="es-ES"/>
        </w:rPr>
        <w:t>una</w:t>
      </w:r>
      <w:r w:rsidR="00E46EE2">
        <w:rPr>
          <w:sz w:val="24"/>
          <w:szCs w:val="24"/>
          <w:lang w:val="es-ES"/>
        </w:rPr>
        <w:t xml:space="preserve"> encuesta.</w:t>
      </w:r>
    </w:p>
    <w:p w:rsidR="00122525" w:rsidRPr="009C642D" w:rsidRDefault="00122525" w:rsidP="009A7363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El análisis de los hallazgos de la encuesta estarán disponibles en la </w:t>
      </w:r>
      <w:r w:rsidR="009C642D">
        <w:rPr>
          <w:sz w:val="24"/>
          <w:szCs w:val="24"/>
          <w:lang w:val="es-ES"/>
        </w:rPr>
        <w:t>página</w:t>
      </w:r>
      <w:r>
        <w:rPr>
          <w:sz w:val="24"/>
          <w:szCs w:val="24"/>
          <w:lang w:val="es-ES"/>
        </w:rPr>
        <w:t xml:space="preserve"> electrónica de Winning Beginning NY</w:t>
      </w:r>
      <w:r w:rsidR="00F2496C">
        <w:rPr>
          <w:sz w:val="24"/>
          <w:szCs w:val="24"/>
          <w:lang w:val="es-ES"/>
        </w:rPr>
        <w:t>:</w:t>
      </w:r>
      <w:r w:rsidR="009C642D">
        <w:rPr>
          <w:sz w:val="24"/>
          <w:szCs w:val="24"/>
          <w:lang w:val="es-ES"/>
        </w:rPr>
        <w:t xml:space="preserve"> </w:t>
      </w:r>
      <w:r w:rsidR="00F2496C">
        <w:rPr>
          <w:sz w:val="24"/>
          <w:szCs w:val="24"/>
          <w:lang w:val="es-ES"/>
        </w:rPr>
        <w:t xml:space="preserve"> </w:t>
      </w:r>
      <w:hyperlink r:id="rId9" w:history="1">
        <w:r w:rsidR="009C642D" w:rsidRPr="009C642D">
          <w:rPr>
            <w:rStyle w:val="Hyperlink"/>
            <w:b/>
            <w:bCs/>
            <w:sz w:val="24"/>
            <w:szCs w:val="24"/>
            <w:lang w:val="es-ES"/>
          </w:rPr>
          <w:t>www.</w:t>
        </w:r>
        <w:r w:rsidR="009C642D" w:rsidRPr="009C642D">
          <w:rPr>
            <w:rStyle w:val="Hyperlink"/>
            <w:b/>
            <w:sz w:val="24"/>
            <w:szCs w:val="24"/>
            <w:lang w:val="es-ES"/>
          </w:rPr>
          <w:t>winningbeginningny</w:t>
        </w:r>
        <w:r w:rsidR="009C642D" w:rsidRPr="009C642D">
          <w:rPr>
            <w:rStyle w:val="Hyperlink"/>
            <w:b/>
            <w:bCs/>
            <w:sz w:val="24"/>
            <w:szCs w:val="24"/>
            <w:lang w:val="es-ES"/>
          </w:rPr>
          <w:t>.org</w:t>
        </w:r>
      </w:hyperlink>
      <w:r w:rsidR="009C642D" w:rsidRPr="009C642D">
        <w:rPr>
          <w:rStyle w:val="HTMLCite"/>
          <w:color w:val="auto"/>
          <w:sz w:val="24"/>
          <w:szCs w:val="24"/>
          <w:lang w:val="es-ES"/>
        </w:rPr>
        <w:t xml:space="preserve">  después del 30 de noviembre.</w:t>
      </w:r>
    </w:p>
    <w:p w:rsidR="009C642D" w:rsidRPr="009C642D" w:rsidRDefault="00F2496C" w:rsidP="009A7363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Gracias anticipadas por tu</w:t>
      </w:r>
      <w:r w:rsidR="009C642D" w:rsidRPr="009C642D">
        <w:rPr>
          <w:sz w:val="24"/>
          <w:szCs w:val="24"/>
          <w:lang w:val="es-ES"/>
        </w:rPr>
        <w:t xml:space="preserve"> </w:t>
      </w:r>
      <w:r w:rsidR="002D10B1" w:rsidRPr="009C642D">
        <w:rPr>
          <w:sz w:val="24"/>
          <w:szCs w:val="24"/>
          <w:lang w:val="es-ES"/>
        </w:rPr>
        <w:t>participación</w:t>
      </w:r>
      <w:r w:rsidR="009C642D" w:rsidRPr="009C642D">
        <w:rPr>
          <w:sz w:val="24"/>
          <w:szCs w:val="24"/>
          <w:lang w:val="es-ES"/>
        </w:rPr>
        <w:t xml:space="preserve"> en este </w:t>
      </w:r>
      <w:r>
        <w:rPr>
          <w:sz w:val="24"/>
          <w:szCs w:val="24"/>
          <w:lang w:val="es-ES"/>
        </w:rPr>
        <w:t>tan</w:t>
      </w:r>
      <w:r w:rsidR="009C642D" w:rsidRPr="009C642D">
        <w:rPr>
          <w:sz w:val="24"/>
          <w:szCs w:val="24"/>
          <w:lang w:val="es-ES"/>
        </w:rPr>
        <w:t xml:space="preserve"> importante esfuerzo.</w:t>
      </w:r>
    </w:p>
    <w:p w:rsidR="00914C3D" w:rsidRPr="009A7363" w:rsidRDefault="00914C3D">
      <w:pPr>
        <w:rPr>
          <w:sz w:val="24"/>
          <w:szCs w:val="24"/>
          <w:lang w:val="es-PR"/>
        </w:rPr>
      </w:pPr>
    </w:p>
    <w:sectPr w:rsidR="00914C3D" w:rsidRPr="009A7363" w:rsidSect="00FD20D7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F2D" w:rsidRDefault="00465F2D" w:rsidP="00DD2762">
      <w:pPr>
        <w:spacing w:after="0" w:line="240" w:lineRule="auto"/>
      </w:pPr>
      <w:r>
        <w:separator/>
      </w:r>
    </w:p>
  </w:endnote>
  <w:endnote w:type="continuationSeparator" w:id="0">
    <w:p w:rsidR="00465F2D" w:rsidRDefault="00465F2D" w:rsidP="00DD2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Arial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762" w:rsidRDefault="00DD2762" w:rsidP="00DD2762">
    <w:pPr>
      <w:pStyle w:val="Footer"/>
      <w:tabs>
        <w:tab w:val="right" w:pos="10080"/>
      </w:tabs>
      <w:ind w:left="-1152" w:right="-1134"/>
      <w:jc w:val="center"/>
      <w:rPr>
        <w:rFonts w:ascii="Gill Sans" w:hAnsi="Gill Sans"/>
        <w:color w:val="002A63"/>
        <w:sz w:val="1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2950845</wp:posOffset>
              </wp:positionH>
              <wp:positionV relativeFrom="paragraph">
                <wp:posOffset>-635</wp:posOffset>
              </wp:positionV>
              <wp:extent cx="0" cy="127000"/>
              <wp:effectExtent l="7620" t="8890" r="11430" b="35560"/>
              <wp:wrapNone/>
              <wp:docPr id="1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270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000000">
                            <a:alpha val="37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35pt,-.05pt" to="232.3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" strokecolor="#1f497d" strokeweight="1pt">
              <v:shadow on="t" color="black" opacity="24903f" origin=",.5" offset="0,.55556mm"/>
            </v:line>
          </w:pict>
        </mc:Fallback>
      </mc:AlternateContent>
    </w:r>
    <w:hyperlink r:id="rId1" w:history="1">
      <w:r>
        <w:rPr>
          <w:rStyle w:val="Hyperlink"/>
          <w:rFonts w:ascii="Gill Sans" w:hAnsi="Gill Sans"/>
          <w:color w:val="002A63"/>
          <w:sz w:val="17"/>
        </w:rPr>
        <w:t>www.winningbeginningny.org</w:t>
      </w:r>
    </w:hyperlink>
    <w:r>
      <w:rPr>
        <w:rFonts w:ascii="Gill Sans" w:hAnsi="Gill Sans"/>
        <w:color w:val="002A63"/>
        <w:sz w:val="17"/>
      </w:rPr>
      <w:t xml:space="preserve">   info@winningbeginningny.org</w:t>
    </w:r>
  </w:p>
  <w:p w:rsidR="00DD2762" w:rsidRDefault="00DD2762" w:rsidP="00DD2762">
    <w:pPr>
      <w:pStyle w:val="Footer"/>
    </w:pPr>
  </w:p>
  <w:p w:rsidR="00DD2762" w:rsidRDefault="00DD27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F2D" w:rsidRDefault="00465F2D" w:rsidP="00DD2762">
      <w:pPr>
        <w:spacing w:after="0" w:line="240" w:lineRule="auto"/>
      </w:pPr>
      <w:r>
        <w:separator/>
      </w:r>
    </w:p>
  </w:footnote>
  <w:footnote w:type="continuationSeparator" w:id="0">
    <w:p w:rsidR="00465F2D" w:rsidRDefault="00465F2D" w:rsidP="00DD2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762" w:rsidRDefault="00DD2762">
    <w:pPr>
      <w:pStyle w:val="Header"/>
    </w:pPr>
    <w:r>
      <w:rPr>
        <w:noProof/>
      </w:rPr>
      <w:drawing>
        <wp:inline distT="0" distB="0" distL="0" distR="0" wp14:anchorId="6070E6DF" wp14:editId="6655DC84">
          <wp:extent cx="5943600" cy="961390"/>
          <wp:effectExtent l="0" t="0" r="0" b="0"/>
          <wp:docPr id="16" name="Picture 16" descr="WBNY_letterhead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WBNY_letterhead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61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D2762" w:rsidRDefault="00DD27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D2C"/>
    <w:rsid w:val="000D1802"/>
    <w:rsid w:val="000D690F"/>
    <w:rsid w:val="00122525"/>
    <w:rsid w:val="00162B44"/>
    <w:rsid w:val="001E0E32"/>
    <w:rsid w:val="00272778"/>
    <w:rsid w:val="002D10B1"/>
    <w:rsid w:val="00384F73"/>
    <w:rsid w:val="00463B3D"/>
    <w:rsid w:val="00465F2D"/>
    <w:rsid w:val="00473679"/>
    <w:rsid w:val="00480480"/>
    <w:rsid w:val="004A357A"/>
    <w:rsid w:val="007B4BF5"/>
    <w:rsid w:val="008C73A1"/>
    <w:rsid w:val="00914C3D"/>
    <w:rsid w:val="00920798"/>
    <w:rsid w:val="009A7363"/>
    <w:rsid w:val="009C642D"/>
    <w:rsid w:val="009D73F5"/>
    <w:rsid w:val="00A73777"/>
    <w:rsid w:val="00C856B2"/>
    <w:rsid w:val="00CB3159"/>
    <w:rsid w:val="00D45EED"/>
    <w:rsid w:val="00D80D2C"/>
    <w:rsid w:val="00DD2762"/>
    <w:rsid w:val="00E46EE2"/>
    <w:rsid w:val="00F2496C"/>
    <w:rsid w:val="00FD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D2C"/>
    <w:pPr>
      <w:spacing w:after="200" w:line="276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80D2C"/>
    <w:rPr>
      <w:color w:val="0563C1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D80D2C"/>
    <w:rPr>
      <w:i w:val="0"/>
      <w:iCs w:val="0"/>
      <w:color w:val="009030"/>
    </w:rPr>
  </w:style>
  <w:style w:type="character" w:styleId="Strong">
    <w:name w:val="Strong"/>
    <w:basedOn w:val="DefaultParagraphFont"/>
    <w:uiPriority w:val="22"/>
    <w:qFormat/>
    <w:rsid w:val="00D80D2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D27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762"/>
    <w:rPr>
      <w:rFonts w:ascii="Calibri" w:hAnsi="Calibri" w:cs="Times New Roman"/>
    </w:rPr>
  </w:style>
  <w:style w:type="paragraph" w:styleId="Footer">
    <w:name w:val="footer"/>
    <w:basedOn w:val="Normal"/>
    <w:link w:val="FooterChar"/>
    <w:unhideWhenUsed/>
    <w:rsid w:val="00DD27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D2762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7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D2C"/>
    <w:pPr>
      <w:spacing w:after="200" w:line="276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80D2C"/>
    <w:rPr>
      <w:color w:val="0563C1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D80D2C"/>
    <w:rPr>
      <w:i w:val="0"/>
      <w:iCs w:val="0"/>
      <w:color w:val="009030"/>
    </w:rPr>
  </w:style>
  <w:style w:type="character" w:styleId="Strong">
    <w:name w:val="Strong"/>
    <w:basedOn w:val="DefaultParagraphFont"/>
    <w:uiPriority w:val="22"/>
    <w:qFormat/>
    <w:rsid w:val="00D80D2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D27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762"/>
    <w:rPr>
      <w:rFonts w:ascii="Calibri" w:hAnsi="Calibri" w:cs="Times New Roman"/>
    </w:rPr>
  </w:style>
  <w:style w:type="paragraph" w:styleId="Footer">
    <w:name w:val="footer"/>
    <w:basedOn w:val="Normal"/>
    <w:link w:val="FooterChar"/>
    <w:unhideWhenUsed/>
    <w:rsid w:val="00DD27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D2762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7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O7y6auPlu9r0c_9Yuq2zKnAkagrU07c6cJl8V4Tv3-8/viewform?usp=send_for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1O7y6auPlu9r0c_9Yuq2zKnAkagrU07c6cJl8V4Tv3-8/viewform?usp=send_for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winningbeginningny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inningbeginningny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Translation;Yadira Rodriguez</dc:creator>
  <cp:lastModifiedBy>Kristen Kerr</cp:lastModifiedBy>
  <cp:revision>2</cp:revision>
  <dcterms:created xsi:type="dcterms:W3CDTF">2015-09-21T16:47:00Z</dcterms:created>
  <dcterms:modified xsi:type="dcterms:W3CDTF">2015-09-21T16:47:00Z</dcterms:modified>
</cp:coreProperties>
</file>